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D5282" w14:textId="77777777" w:rsidR="00E356BE" w:rsidRDefault="00E356BE" w:rsidP="00302BF3">
      <w:pPr>
        <w:jc w:val="center"/>
        <w:rPr>
          <w:b/>
          <w:sz w:val="24"/>
          <w:szCs w:val="24"/>
        </w:rPr>
      </w:pPr>
    </w:p>
    <w:p w14:paraId="11BFF19B" w14:textId="77777777" w:rsidR="00E356BE" w:rsidRDefault="00E356BE" w:rsidP="00302BF3">
      <w:pPr>
        <w:jc w:val="center"/>
        <w:rPr>
          <w:b/>
          <w:sz w:val="24"/>
          <w:szCs w:val="24"/>
        </w:rPr>
      </w:pPr>
    </w:p>
    <w:p w14:paraId="7A8AF24F" w14:textId="7CF302D0" w:rsidR="00890026" w:rsidRDefault="00302BF3" w:rsidP="00302B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RUSK COUNTY EMERGENCY SERVICES DISTRICT NO. 1</w:t>
      </w:r>
    </w:p>
    <w:p w14:paraId="3F7EBA9C" w14:textId="3755172B" w:rsidR="00302BF3" w:rsidRDefault="00E15C6E" w:rsidP="00302B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</w:t>
      </w:r>
      <w:r w:rsidR="004B6A35">
        <w:rPr>
          <w:b/>
          <w:sz w:val="24"/>
          <w:szCs w:val="24"/>
        </w:rPr>
        <w:t>SPECIAL CALLED</w:t>
      </w:r>
      <w:r w:rsidR="00302BF3">
        <w:rPr>
          <w:b/>
          <w:sz w:val="24"/>
          <w:szCs w:val="24"/>
        </w:rPr>
        <w:t xml:space="preserve"> MEETING</w:t>
      </w:r>
    </w:p>
    <w:p w14:paraId="7BC9BA86" w14:textId="77777777" w:rsidR="00302BF3" w:rsidRDefault="00302BF3" w:rsidP="00302BF3">
      <w:pPr>
        <w:jc w:val="center"/>
        <w:rPr>
          <w:b/>
          <w:sz w:val="24"/>
          <w:szCs w:val="24"/>
        </w:rPr>
      </w:pPr>
    </w:p>
    <w:p w14:paraId="0505AE4E" w14:textId="2CE1677A" w:rsidR="00302BF3" w:rsidRDefault="00302BF3" w:rsidP="00302BF3">
      <w:pPr>
        <w:rPr>
          <w:sz w:val="24"/>
          <w:szCs w:val="24"/>
        </w:rPr>
      </w:pPr>
      <w:r>
        <w:rPr>
          <w:sz w:val="24"/>
          <w:szCs w:val="24"/>
        </w:rPr>
        <w:t xml:space="preserve">In compliance with the provisions of Chapter 551, Texas Government Code, notice is hereby given of a </w:t>
      </w:r>
      <w:r w:rsidR="004B6A35">
        <w:rPr>
          <w:sz w:val="24"/>
          <w:szCs w:val="24"/>
        </w:rPr>
        <w:t>Special Called</w:t>
      </w:r>
      <w:r>
        <w:rPr>
          <w:sz w:val="24"/>
          <w:szCs w:val="24"/>
        </w:rPr>
        <w:t xml:space="preserve"> Meeting of the Board of Emergency Services Commissioners of Rusk County Emergency Services District No. 1, to be</w:t>
      </w:r>
      <w:r w:rsidR="00D01C32">
        <w:rPr>
          <w:sz w:val="24"/>
          <w:szCs w:val="24"/>
        </w:rPr>
        <w:t xml:space="preserve"> held a</w:t>
      </w:r>
      <w:r w:rsidR="00E66624">
        <w:rPr>
          <w:sz w:val="24"/>
          <w:szCs w:val="24"/>
        </w:rPr>
        <w:t xml:space="preserve">t 1515 </w:t>
      </w:r>
      <w:proofErr w:type="gramStart"/>
      <w:r w:rsidR="00E66624">
        <w:rPr>
          <w:sz w:val="24"/>
          <w:szCs w:val="24"/>
        </w:rPr>
        <w:t>Whippoorwill</w:t>
      </w:r>
      <w:r w:rsidR="009041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Hender</w:t>
      </w:r>
      <w:r w:rsidR="00C52EE1">
        <w:rPr>
          <w:sz w:val="24"/>
          <w:szCs w:val="24"/>
        </w:rPr>
        <w:t>son</w:t>
      </w:r>
      <w:proofErr w:type="gramEnd"/>
      <w:r w:rsidR="001B71C4">
        <w:rPr>
          <w:sz w:val="24"/>
          <w:szCs w:val="24"/>
        </w:rPr>
        <w:t xml:space="preserve">, </w:t>
      </w:r>
      <w:r w:rsidR="00B15712">
        <w:rPr>
          <w:sz w:val="24"/>
          <w:szCs w:val="24"/>
        </w:rPr>
        <w:t>Te</w:t>
      </w:r>
      <w:r w:rsidR="00222DF5">
        <w:rPr>
          <w:sz w:val="24"/>
          <w:szCs w:val="24"/>
        </w:rPr>
        <w:t>xas, at</w:t>
      </w:r>
      <w:r w:rsidR="00B40DE3">
        <w:rPr>
          <w:sz w:val="24"/>
          <w:szCs w:val="24"/>
        </w:rPr>
        <w:t xml:space="preserve"> </w:t>
      </w:r>
      <w:r w:rsidR="00E66624">
        <w:rPr>
          <w:sz w:val="24"/>
          <w:szCs w:val="24"/>
        </w:rPr>
        <w:t>6</w:t>
      </w:r>
      <w:r w:rsidR="00222DF5">
        <w:rPr>
          <w:sz w:val="24"/>
          <w:szCs w:val="24"/>
        </w:rPr>
        <w:t xml:space="preserve"> p.m.</w:t>
      </w:r>
      <w:r w:rsidR="00E75C4B">
        <w:rPr>
          <w:sz w:val="24"/>
          <w:szCs w:val="24"/>
        </w:rPr>
        <w:t xml:space="preserve">, </w:t>
      </w:r>
      <w:r w:rsidR="00E66624">
        <w:rPr>
          <w:sz w:val="24"/>
          <w:szCs w:val="24"/>
        </w:rPr>
        <w:t>August 27</w:t>
      </w:r>
      <w:r w:rsidR="004B6A35">
        <w:rPr>
          <w:sz w:val="24"/>
          <w:szCs w:val="24"/>
        </w:rPr>
        <w:t>, 2024</w:t>
      </w:r>
    </w:p>
    <w:p w14:paraId="14C8D467" w14:textId="2388620F" w:rsidR="00473E83" w:rsidRDefault="00473E83" w:rsidP="00473E83">
      <w:pPr>
        <w:jc w:val="center"/>
        <w:rPr>
          <w:sz w:val="24"/>
          <w:szCs w:val="24"/>
        </w:rPr>
      </w:pPr>
      <w:r>
        <w:rPr>
          <w:sz w:val="24"/>
          <w:szCs w:val="24"/>
        </w:rPr>
        <w:t>***NOTICE TO THE PUBLIC***</w:t>
      </w:r>
    </w:p>
    <w:p w14:paraId="45FC911F" w14:textId="4E79EFE3" w:rsidR="00302BF3" w:rsidRDefault="00302BF3" w:rsidP="00302BF3">
      <w:pPr>
        <w:rPr>
          <w:sz w:val="24"/>
          <w:szCs w:val="24"/>
        </w:rPr>
      </w:pPr>
      <w:r>
        <w:rPr>
          <w:sz w:val="24"/>
          <w:szCs w:val="24"/>
        </w:rPr>
        <w:t>The following agenda items will be discussed, considered and action taken as appropriate:</w:t>
      </w:r>
    </w:p>
    <w:p w14:paraId="36F4C7EF" w14:textId="25CAF356" w:rsidR="00473E83" w:rsidRPr="00906842" w:rsidRDefault="00473E83" w:rsidP="00473E83">
      <w:pPr>
        <w:jc w:val="center"/>
        <w:rPr>
          <w:b/>
          <w:bCs/>
          <w:sz w:val="24"/>
          <w:szCs w:val="24"/>
        </w:rPr>
      </w:pPr>
      <w:r w:rsidRPr="00906842">
        <w:rPr>
          <w:b/>
          <w:bCs/>
          <w:sz w:val="24"/>
          <w:szCs w:val="24"/>
        </w:rPr>
        <w:t>***Public Comments***</w:t>
      </w:r>
    </w:p>
    <w:p w14:paraId="75E5E6EE" w14:textId="109350AD" w:rsidR="00473E83" w:rsidRDefault="00374DC0" w:rsidP="00473E83">
      <w:pPr>
        <w:rPr>
          <w:sz w:val="24"/>
          <w:szCs w:val="24"/>
        </w:rPr>
      </w:pPr>
      <w:r>
        <w:rPr>
          <w:sz w:val="24"/>
          <w:szCs w:val="24"/>
        </w:rPr>
        <w:t xml:space="preserve">Any member of the public that wishes to make a public comment must request to be called on prior to the meeting. Requests shall be made to the Secretary/Treasurer of the Board, Gloria Dooley, and comments are limited to </w:t>
      </w:r>
      <w:r w:rsidR="00E66624">
        <w:rPr>
          <w:sz w:val="24"/>
          <w:szCs w:val="24"/>
        </w:rPr>
        <w:t>3</w:t>
      </w:r>
      <w:r>
        <w:rPr>
          <w:sz w:val="24"/>
          <w:szCs w:val="24"/>
        </w:rPr>
        <w:t xml:space="preserve"> minutes per agenda item.</w:t>
      </w:r>
    </w:p>
    <w:p w14:paraId="0558213D" w14:textId="77777777" w:rsidR="00302BF3" w:rsidRDefault="00302BF3" w:rsidP="00302B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meeting to order and establish a quorum</w:t>
      </w:r>
      <w:r w:rsidR="001C1233">
        <w:rPr>
          <w:sz w:val="24"/>
          <w:szCs w:val="24"/>
        </w:rPr>
        <w:t xml:space="preserve"> </w:t>
      </w:r>
    </w:p>
    <w:p w14:paraId="20FFE5DF" w14:textId="77777777" w:rsidR="00B15712" w:rsidRPr="008907F7" w:rsidRDefault="00B15712" w:rsidP="008907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</w:t>
      </w:r>
      <w:r w:rsidR="008907F7">
        <w:rPr>
          <w:sz w:val="24"/>
          <w:szCs w:val="24"/>
        </w:rPr>
        <w:t xml:space="preserve"> &amp; Pledge of Allegiance</w:t>
      </w:r>
    </w:p>
    <w:p w14:paraId="4005A063" w14:textId="163571DD" w:rsidR="00E15C6E" w:rsidRDefault="00B82814" w:rsidP="00B828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B5DFB63" w14:textId="77777777" w:rsidR="00E4023E" w:rsidRDefault="00E4023E" w:rsidP="00E4023E">
      <w:pPr>
        <w:pStyle w:val="ListParagraph"/>
        <w:ind w:left="1080"/>
        <w:rPr>
          <w:sz w:val="24"/>
          <w:szCs w:val="24"/>
        </w:rPr>
      </w:pPr>
    </w:p>
    <w:p w14:paraId="1CC444D2" w14:textId="6A52E62F" w:rsidR="009C72DE" w:rsidRDefault="00E4023E" w:rsidP="00A83F20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Consider, discuss and possibly approve any pending items regarding the remodel of the training facility</w:t>
      </w:r>
      <w:r w:rsidR="00E66624">
        <w:rPr>
          <w:sz w:val="24"/>
          <w:szCs w:val="24"/>
        </w:rPr>
        <w:t xml:space="preserve"> (spray foam of storage bldg., RCFFA sign, Auto flushers in bathrooms</w:t>
      </w:r>
      <w:r w:rsidR="00CE26B4">
        <w:rPr>
          <w:sz w:val="24"/>
          <w:szCs w:val="24"/>
        </w:rPr>
        <w:t>, repair of asphalt due to drainage, flag poles, etc.)</w:t>
      </w:r>
    </w:p>
    <w:p w14:paraId="2C69D17F" w14:textId="3545FF12" w:rsidR="00E66624" w:rsidRDefault="00E66624" w:rsidP="00A83F20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Consider and approval monthly bank reconciliations</w:t>
      </w:r>
    </w:p>
    <w:p w14:paraId="4D33102F" w14:textId="77777777" w:rsidR="000D679C" w:rsidRDefault="000D679C" w:rsidP="000D679C">
      <w:pPr>
        <w:pStyle w:val="ListParagraph"/>
        <w:ind w:left="1440"/>
        <w:rPr>
          <w:sz w:val="24"/>
          <w:szCs w:val="24"/>
        </w:rPr>
      </w:pPr>
    </w:p>
    <w:p w14:paraId="69265F0F" w14:textId="0724EC8C" w:rsidR="006775B0" w:rsidRDefault="00F61FF5" w:rsidP="006775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399BA9A" w14:textId="77777777" w:rsidR="00E66624" w:rsidRDefault="00E66624" w:rsidP="00E66624">
      <w:pPr>
        <w:pStyle w:val="ListParagraph"/>
        <w:ind w:left="1080"/>
        <w:rPr>
          <w:sz w:val="24"/>
          <w:szCs w:val="24"/>
        </w:rPr>
      </w:pPr>
    </w:p>
    <w:p w14:paraId="40315413" w14:textId="65294A58" w:rsidR="00C0433C" w:rsidRDefault="00E66624" w:rsidP="00E66624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Consider and approve the No-New Revenue tax rate, the Voter Approval tax rate, the certified appraisal tax rolls, and tax calculations for the District from Nesha Partin, Rusk County Tax Assessor/Collector’s office</w:t>
      </w:r>
    </w:p>
    <w:p w14:paraId="713D87C6" w14:textId="6DE45BC0" w:rsidR="00E66624" w:rsidRDefault="00E66624" w:rsidP="00E66624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Call for a public hearing on the adoption of the 2025 proposed budget</w:t>
      </w:r>
    </w:p>
    <w:p w14:paraId="6CDAB737" w14:textId="03AD2308" w:rsidR="00E66624" w:rsidRDefault="00E66624" w:rsidP="00E666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for public comments</w:t>
      </w:r>
    </w:p>
    <w:p w14:paraId="500E218D" w14:textId="24887E40" w:rsidR="00E66624" w:rsidRDefault="00E66624" w:rsidP="00E666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 public hearing</w:t>
      </w:r>
    </w:p>
    <w:p w14:paraId="656225A3" w14:textId="2558689C" w:rsidR="00027DE2" w:rsidRDefault="00027DE2" w:rsidP="00027DE2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Consider and possibly approve adoption of the proposed 2025 budget</w:t>
      </w:r>
    </w:p>
    <w:p w14:paraId="02B05FF6" w14:textId="2587E097" w:rsidR="00027DE2" w:rsidRDefault="00027DE2" w:rsidP="00027DE2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Call for a public hearing on the proposed tax rate for 2024</w:t>
      </w:r>
    </w:p>
    <w:p w14:paraId="353C7186" w14:textId="25B0A4A0" w:rsidR="00027DE2" w:rsidRDefault="00027DE2" w:rsidP="00027DE2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Call for public comments</w:t>
      </w:r>
    </w:p>
    <w:p w14:paraId="49DA7539" w14:textId="1DD5FF4D" w:rsidR="00027DE2" w:rsidRDefault="00027DE2" w:rsidP="00027DE2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Close public hearing</w:t>
      </w:r>
    </w:p>
    <w:p w14:paraId="3B9DBB45" w14:textId="59550C3E" w:rsidR="00027DE2" w:rsidRPr="00027DE2" w:rsidRDefault="00027DE2" w:rsidP="00027DE2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Consider and possibly approve adoption of tax rate for 2024</w:t>
      </w:r>
    </w:p>
    <w:p w14:paraId="7E5FE1C8" w14:textId="77777777" w:rsidR="00027DE2" w:rsidRDefault="00027DE2" w:rsidP="00027DE2">
      <w:pPr>
        <w:pStyle w:val="ListParagraph"/>
        <w:ind w:left="1440"/>
        <w:rPr>
          <w:sz w:val="24"/>
          <w:szCs w:val="24"/>
        </w:rPr>
      </w:pPr>
    </w:p>
    <w:p w14:paraId="3B2FE915" w14:textId="77777777" w:rsidR="00027DE2" w:rsidRPr="00027DE2" w:rsidRDefault="00027DE2" w:rsidP="00027DE2">
      <w:pPr>
        <w:rPr>
          <w:sz w:val="24"/>
          <w:szCs w:val="24"/>
        </w:rPr>
      </w:pPr>
    </w:p>
    <w:p w14:paraId="2127A801" w14:textId="118CEF33" w:rsidR="00027DE2" w:rsidRPr="00027DE2" w:rsidRDefault="00027DE2" w:rsidP="00027DE2">
      <w:pPr>
        <w:pStyle w:val="ListParagraph"/>
        <w:ind w:left="1860"/>
        <w:rPr>
          <w:sz w:val="24"/>
          <w:szCs w:val="24"/>
        </w:rPr>
      </w:pPr>
    </w:p>
    <w:p w14:paraId="28E04F20" w14:textId="77777777" w:rsidR="00E66624" w:rsidRDefault="00E66624" w:rsidP="00027DE2">
      <w:pPr>
        <w:pStyle w:val="ListParagraph"/>
        <w:ind w:left="1440"/>
        <w:rPr>
          <w:sz w:val="24"/>
          <w:szCs w:val="24"/>
        </w:rPr>
      </w:pPr>
    </w:p>
    <w:p w14:paraId="3BDB0E4A" w14:textId="77777777" w:rsidR="00E66624" w:rsidRPr="00E66624" w:rsidRDefault="00E66624" w:rsidP="00E66624">
      <w:pPr>
        <w:pStyle w:val="ListParagraph"/>
        <w:ind w:left="1440"/>
        <w:rPr>
          <w:sz w:val="24"/>
          <w:szCs w:val="24"/>
        </w:rPr>
      </w:pPr>
    </w:p>
    <w:p w14:paraId="2B6FD7FC" w14:textId="03B0842A" w:rsidR="007657D7" w:rsidRDefault="007657D7" w:rsidP="007657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473E83">
        <w:rPr>
          <w:sz w:val="24"/>
          <w:szCs w:val="24"/>
        </w:rPr>
        <w:t>Announcements</w:t>
      </w:r>
    </w:p>
    <w:p w14:paraId="7CBD959E" w14:textId="5F065E56" w:rsidR="007657D7" w:rsidRDefault="007657D7" w:rsidP="007657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25DF9B6" w14:textId="3A41873F" w:rsidR="00664743" w:rsidRDefault="00664743" w:rsidP="00664743">
      <w:pPr>
        <w:pStyle w:val="ListParagraph"/>
        <w:ind w:left="1080"/>
        <w:rPr>
          <w:sz w:val="24"/>
          <w:szCs w:val="24"/>
        </w:rPr>
      </w:pPr>
    </w:p>
    <w:p w14:paraId="30E22CC8" w14:textId="77777777" w:rsidR="00DC4B31" w:rsidRDefault="00DC4B31" w:rsidP="00664743">
      <w:pPr>
        <w:pStyle w:val="ListParagraph"/>
        <w:ind w:left="1080"/>
        <w:rPr>
          <w:sz w:val="24"/>
          <w:szCs w:val="24"/>
        </w:rPr>
      </w:pPr>
    </w:p>
    <w:p w14:paraId="00C5FF89" w14:textId="77777777" w:rsidR="00DC4B31" w:rsidRDefault="00DC4B31" w:rsidP="00664743">
      <w:pPr>
        <w:pStyle w:val="ListParagraph"/>
        <w:ind w:left="1080"/>
        <w:rPr>
          <w:sz w:val="24"/>
          <w:szCs w:val="24"/>
        </w:rPr>
      </w:pPr>
    </w:p>
    <w:p w14:paraId="6C80C121" w14:textId="77777777" w:rsidR="00DC4B31" w:rsidRDefault="00DC4B31" w:rsidP="00664743">
      <w:pPr>
        <w:pStyle w:val="ListParagraph"/>
        <w:ind w:left="1080"/>
        <w:rPr>
          <w:sz w:val="24"/>
          <w:szCs w:val="24"/>
        </w:rPr>
      </w:pPr>
    </w:p>
    <w:p w14:paraId="575C1084" w14:textId="77777777" w:rsidR="00DC4B31" w:rsidRDefault="00DC4B31" w:rsidP="00664743">
      <w:pPr>
        <w:pStyle w:val="ListParagraph"/>
        <w:ind w:left="1080"/>
        <w:rPr>
          <w:sz w:val="24"/>
          <w:szCs w:val="24"/>
        </w:rPr>
      </w:pPr>
    </w:p>
    <w:p w14:paraId="50B04021" w14:textId="77777777" w:rsidR="00DC4B31" w:rsidRDefault="00DC4B31" w:rsidP="00664743">
      <w:pPr>
        <w:pStyle w:val="ListParagraph"/>
        <w:ind w:left="1080"/>
        <w:rPr>
          <w:sz w:val="24"/>
          <w:szCs w:val="24"/>
        </w:rPr>
      </w:pPr>
    </w:p>
    <w:p w14:paraId="4D9B95DF" w14:textId="77777777" w:rsidR="00DC4B31" w:rsidRDefault="00DC4B31" w:rsidP="00664743">
      <w:pPr>
        <w:pStyle w:val="ListParagraph"/>
        <w:ind w:left="1080"/>
        <w:rPr>
          <w:sz w:val="24"/>
          <w:szCs w:val="24"/>
        </w:rPr>
      </w:pPr>
    </w:p>
    <w:p w14:paraId="79602DB2" w14:textId="2BBD7785" w:rsidR="007657D7" w:rsidRDefault="004E6965" w:rsidP="007657D7">
      <w:pPr>
        <w:ind w:left="360"/>
        <w:rPr>
          <w:sz w:val="24"/>
          <w:szCs w:val="24"/>
        </w:rPr>
      </w:pPr>
      <w:r>
        <w:rPr>
          <w:sz w:val="24"/>
          <w:szCs w:val="24"/>
        </w:rPr>
        <w:t>On this</w:t>
      </w:r>
      <w:r w:rsidR="00040D13">
        <w:rPr>
          <w:sz w:val="24"/>
          <w:szCs w:val="24"/>
        </w:rPr>
        <w:t xml:space="preserve"> </w:t>
      </w:r>
      <w:r w:rsidR="00E66624">
        <w:rPr>
          <w:sz w:val="24"/>
          <w:szCs w:val="24"/>
        </w:rPr>
        <w:t>22nd</w:t>
      </w:r>
      <w:r w:rsidR="00A215D8">
        <w:rPr>
          <w:sz w:val="24"/>
          <w:szCs w:val="24"/>
        </w:rPr>
        <w:t xml:space="preserve"> day of</w:t>
      </w:r>
      <w:r w:rsidR="00C43B91">
        <w:rPr>
          <w:sz w:val="24"/>
          <w:szCs w:val="24"/>
        </w:rPr>
        <w:t xml:space="preserve"> </w:t>
      </w:r>
      <w:r w:rsidR="00E66624">
        <w:rPr>
          <w:sz w:val="24"/>
          <w:szCs w:val="24"/>
        </w:rPr>
        <w:t>August</w:t>
      </w:r>
      <w:r w:rsidR="004B6A35">
        <w:rPr>
          <w:sz w:val="24"/>
          <w:szCs w:val="24"/>
        </w:rPr>
        <w:t xml:space="preserve"> 2024</w:t>
      </w:r>
      <w:r w:rsidR="007657D7">
        <w:rPr>
          <w:sz w:val="24"/>
          <w:szCs w:val="24"/>
        </w:rPr>
        <w:t>, this notice was posted in compliance with the Texas open meeting’s law. Posted on the Rusk County Courthouse Public Notice’s Board and on the Courthouse front door.</w:t>
      </w:r>
    </w:p>
    <w:p w14:paraId="79C6099C" w14:textId="77777777" w:rsidR="007657D7" w:rsidRDefault="007657D7" w:rsidP="007657D7">
      <w:pPr>
        <w:ind w:left="360"/>
        <w:rPr>
          <w:sz w:val="24"/>
          <w:szCs w:val="24"/>
        </w:rPr>
      </w:pPr>
    </w:p>
    <w:p w14:paraId="3D6BA0EE" w14:textId="77777777" w:rsidR="007657D7" w:rsidRDefault="007657D7" w:rsidP="007657D7">
      <w:pPr>
        <w:pBdr>
          <w:bottom w:val="single" w:sz="12" w:space="1" w:color="auto"/>
        </w:pBdr>
        <w:ind w:left="360"/>
        <w:rPr>
          <w:sz w:val="24"/>
          <w:szCs w:val="24"/>
        </w:rPr>
      </w:pPr>
    </w:p>
    <w:p w14:paraId="65099CA8" w14:textId="77777777" w:rsidR="007657D7" w:rsidRDefault="007657D7" w:rsidP="007657D7">
      <w:pPr>
        <w:ind w:left="360"/>
        <w:rPr>
          <w:sz w:val="24"/>
          <w:szCs w:val="24"/>
        </w:rPr>
      </w:pPr>
      <w:r>
        <w:rPr>
          <w:sz w:val="24"/>
          <w:szCs w:val="24"/>
        </w:rPr>
        <w:t>Gloria Dooley, Secretary/Treasurer</w:t>
      </w:r>
    </w:p>
    <w:p w14:paraId="3CCBBCD6" w14:textId="77777777" w:rsidR="007657D7" w:rsidRDefault="007657D7" w:rsidP="007657D7">
      <w:pPr>
        <w:ind w:left="360"/>
        <w:rPr>
          <w:sz w:val="24"/>
          <w:szCs w:val="24"/>
        </w:rPr>
      </w:pPr>
    </w:p>
    <w:p w14:paraId="6F18357B" w14:textId="4F0828DF" w:rsidR="007657D7" w:rsidRDefault="007657D7" w:rsidP="007657D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facility is wheelchair accessible and accessible parking spaces are available. Requests for accommodations or interpretive services must be made 48 hours prior to this meeting. Please contact </w:t>
      </w:r>
      <w:r w:rsidR="00622B0C">
        <w:rPr>
          <w:sz w:val="24"/>
          <w:szCs w:val="24"/>
        </w:rPr>
        <w:t>Gloria Dooley at (903) 646-5917</w:t>
      </w:r>
      <w:r>
        <w:rPr>
          <w:sz w:val="24"/>
          <w:szCs w:val="24"/>
        </w:rPr>
        <w:t>.</w:t>
      </w:r>
    </w:p>
    <w:p w14:paraId="51E14EC8" w14:textId="77777777" w:rsidR="00F04C2D" w:rsidRDefault="00F04C2D" w:rsidP="007657D7">
      <w:pPr>
        <w:ind w:left="360"/>
        <w:rPr>
          <w:sz w:val="24"/>
          <w:szCs w:val="24"/>
        </w:rPr>
      </w:pPr>
    </w:p>
    <w:p w14:paraId="0527FFF2" w14:textId="13F336A6" w:rsidR="0003686E" w:rsidRPr="006F2CE2" w:rsidRDefault="0003686E" w:rsidP="006F2CE2">
      <w:pPr>
        <w:ind w:left="360"/>
        <w:jc w:val="center"/>
        <w:rPr>
          <w:b/>
          <w:bCs/>
          <w:sz w:val="24"/>
          <w:szCs w:val="24"/>
        </w:rPr>
      </w:pPr>
    </w:p>
    <w:p w14:paraId="0EC8A46D" w14:textId="77777777" w:rsidR="007657D7" w:rsidRDefault="007657D7" w:rsidP="007657D7">
      <w:pPr>
        <w:rPr>
          <w:sz w:val="24"/>
          <w:szCs w:val="24"/>
        </w:rPr>
      </w:pPr>
    </w:p>
    <w:p w14:paraId="42589D13" w14:textId="77777777" w:rsidR="007657D7" w:rsidRDefault="007657D7" w:rsidP="007657D7">
      <w:pPr>
        <w:rPr>
          <w:sz w:val="24"/>
          <w:szCs w:val="24"/>
        </w:rPr>
      </w:pPr>
    </w:p>
    <w:p w14:paraId="1D739DB5" w14:textId="77777777" w:rsidR="00027DE2" w:rsidRDefault="00027DE2" w:rsidP="007657D7">
      <w:pPr>
        <w:rPr>
          <w:sz w:val="24"/>
          <w:szCs w:val="24"/>
        </w:rPr>
      </w:pPr>
    </w:p>
    <w:p w14:paraId="04937B4D" w14:textId="77777777" w:rsidR="00027DE2" w:rsidRDefault="00027DE2" w:rsidP="007657D7">
      <w:pPr>
        <w:rPr>
          <w:sz w:val="24"/>
          <w:szCs w:val="24"/>
        </w:rPr>
      </w:pPr>
    </w:p>
    <w:p w14:paraId="4A6C8B42" w14:textId="77777777" w:rsidR="00027DE2" w:rsidRDefault="00027DE2" w:rsidP="007657D7">
      <w:pPr>
        <w:rPr>
          <w:sz w:val="24"/>
          <w:szCs w:val="24"/>
        </w:rPr>
      </w:pPr>
    </w:p>
    <w:p w14:paraId="1C294F03" w14:textId="77777777" w:rsidR="00027DE2" w:rsidRDefault="00027DE2" w:rsidP="007657D7">
      <w:pPr>
        <w:rPr>
          <w:sz w:val="24"/>
          <w:szCs w:val="24"/>
        </w:rPr>
      </w:pPr>
    </w:p>
    <w:p w14:paraId="6ED6A6C7" w14:textId="51A6E3AB" w:rsidR="00027DE2" w:rsidRDefault="00027DE2" w:rsidP="00027D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ATTESTMENT OF APPROVED ADOPTED TAX RATE FOR 2024</w:t>
      </w:r>
    </w:p>
    <w:p w14:paraId="5D05DBEF" w14:textId="78B3A545" w:rsidR="00027DE2" w:rsidRDefault="00027DE2" w:rsidP="00027DE2">
      <w:pPr>
        <w:rPr>
          <w:sz w:val="24"/>
          <w:szCs w:val="24"/>
        </w:rPr>
      </w:pPr>
    </w:p>
    <w:p w14:paraId="6711F693" w14:textId="20522D80" w:rsidR="00027DE2" w:rsidRDefault="00027DE2" w:rsidP="00027DE2">
      <w:pPr>
        <w:rPr>
          <w:sz w:val="24"/>
          <w:szCs w:val="24"/>
        </w:rPr>
      </w:pPr>
      <w:r>
        <w:rPr>
          <w:sz w:val="24"/>
          <w:szCs w:val="24"/>
        </w:rPr>
        <w:t xml:space="preserve">At the Rusk County Emergency Services District #1 Special Called Meeting held on August 27,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at 6 p.m., at 1515 Whippoorwill Ave., Henderson, Texas to approve and adopt the proposed 2024 tax rate of ________________.</w:t>
      </w:r>
    </w:p>
    <w:p w14:paraId="55159F00" w14:textId="5B941A31" w:rsidR="00027DE2" w:rsidRDefault="00027DE2" w:rsidP="00027DE2">
      <w:pPr>
        <w:rPr>
          <w:sz w:val="24"/>
          <w:szCs w:val="24"/>
        </w:rPr>
      </w:pPr>
      <w:r>
        <w:rPr>
          <w:sz w:val="24"/>
          <w:szCs w:val="24"/>
        </w:rPr>
        <w:t xml:space="preserve">Motion for Approval Made </w:t>
      </w:r>
      <w:proofErr w:type="gramStart"/>
      <w:r>
        <w:rPr>
          <w:sz w:val="24"/>
          <w:szCs w:val="24"/>
        </w:rPr>
        <w:t>By:_</w:t>
      </w:r>
      <w:proofErr w:type="gramEnd"/>
      <w:r>
        <w:rPr>
          <w:sz w:val="24"/>
          <w:szCs w:val="24"/>
        </w:rPr>
        <w:t>___________________________________________</w:t>
      </w:r>
    </w:p>
    <w:p w14:paraId="165B0F52" w14:textId="56EC2F0E" w:rsidR="00027DE2" w:rsidRDefault="00027DE2" w:rsidP="00027DE2">
      <w:pPr>
        <w:rPr>
          <w:sz w:val="24"/>
          <w:szCs w:val="24"/>
        </w:rPr>
      </w:pPr>
      <w:r>
        <w:rPr>
          <w:sz w:val="24"/>
          <w:szCs w:val="24"/>
        </w:rPr>
        <w:t xml:space="preserve">Motion Duly Seconded </w:t>
      </w:r>
      <w:proofErr w:type="gramStart"/>
      <w:r>
        <w:rPr>
          <w:sz w:val="24"/>
          <w:szCs w:val="24"/>
        </w:rPr>
        <w:t>By:_</w:t>
      </w:r>
      <w:proofErr w:type="gramEnd"/>
      <w:r>
        <w:rPr>
          <w:sz w:val="24"/>
          <w:szCs w:val="24"/>
        </w:rPr>
        <w:t>______________________________________________</w:t>
      </w:r>
    </w:p>
    <w:p w14:paraId="456738C6" w14:textId="77777777" w:rsidR="003E7EA6" w:rsidRDefault="00027DE2" w:rsidP="00027DE2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Board Members Voting For </w:t>
      </w:r>
      <w:proofErr w:type="gramStart"/>
      <w:r>
        <w:rPr>
          <w:sz w:val="24"/>
          <w:szCs w:val="24"/>
        </w:rPr>
        <w:t>Motion:_</w:t>
      </w:r>
      <w:proofErr w:type="gramEnd"/>
      <w:r>
        <w:rPr>
          <w:sz w:val="24"/>
          <w:szCs w:val="24"/>
        </w:rPr>
        <w:t>______________________________________</w:t>
      </w:r>
    </w:p>
    <w:p w14:paraId="05D49CC6" w14:textId="77777777" w:rsidR="003E7EA6" w:rsidRDefault="003E7EA6" w:rsidP="00027DE2">
      <w:pPr>
        <w:pBdr>
          <w:bottom w:val="single" w:sz="12" w:space="1" w:color="auto"/>
        </w:pBdr>
        <w:rPr>
          <w:sz w:val="24"/>
          <w:szCs w:val="24"/>
        </w:rPr>
      </w:pPr>
    </w:p>
    <w:p w14:paraId="1C2968F1" w14:textId="078DAFE1" w:rsidR="003E7EA6" w:rsidRDefault="003E7EA6" w:rsidP="00027DE2">
      <w:pPr>
        <w:rPr>
          <w:sz w:val="24"/>
          <w:szCs w:val="24"/>
        </w:rPr>
      </w:pPr>
      <w:r>
        <w:rPr>
          <w:sz w:val="24"/>
          <w:szCs w:val="24"/>
        </w:rPr>
        <w:t xml:space="preserve">Board Members Voting Against </w:t>
      </w:r>
      <w:proofErr w:type="gramStart"/>
      <w:r>
        <w:rPr>
          <w:sz w:val="24"/>
          <w:szCs w:val="24"/>
        </w:rPr>
        <w:t>Motion:_</w:t>
      </w:r>
      <w:proofErr w:type="gramEnd"/>
      <w:r>
        <w:rPr>
          <w:sz w:val="24"/>
          <w:szCs w:val="24"/>
        </w:rPr>
        <w:t>__________________________________</w:t>
      </w:r>
    </w:p>
    <w:p w14:paraId="76DE05D1" w14:textId="5702EDCD" w:rsidR="003E7EA6" w:rsidRDefault="003E7EA6" w:rsidP="00027DE2">
      <w:pPr>
        <w:rPr>
          <w:sz w:val="24"/>
          <w:szCs w:val="24"/>
        </w:rPr>
      </w:pPr>
      <w:r>
        <w:rPr>
          <w:sz w:val="24"/>
          <w:szCs w:val="24"/>
        </w:rPr>
        <w:t xml:space="preserve">Board Members Present &amp; </w:t>
      </w:r>
      <w:proofErr w:type="gramStart"/>
      <w:r>
        <w:rPr>
          <w:sz w:val="24"/>
          <w:szCs w:val="24"/>
        </w:rPr>
        <w:t>Abstaining:_</w:t>
      </w:r>
      <w:proofErr w:type="gramEnd"/>
      <w:r>
        <w:rPr>
          <w:sz w:val="24"/>
          <w:szCs w:val="24"/>
        </w:rPr>
        <w:t>___________________________________</w:t>
      </w:r>
    </w:p>
    <w:p w14:paraId="3FB2A42A" w14:textId="75B3CB4C" w:rsidR="003E7EA6" w:rsidRDefault="003E7EA6" w:rsidP="00027DE2">
      <w:pPr>
        <w:rPr>
          <w:sz w:val="24"/>
          <w:szCs w:val="24"/>
        </w:rPr>
      </w:pPr>
      <w:r>
        <w:rPr>
          <w:sz w:val="24"/>
          <w:szCs w:val="24"/>
        </w:rPr>
        <w:t xml:space="preserve">Board Members </w:t>
      </w:r>
      <w:proofErr w:type="gramStart"/>
      <w:r>
        <w:rPr>
          <w:sz w:val="24"/>
          <w:szCs w:val="24"/>
        </w:rPr>
        <w:t>Absent:_</w:t>
      </w:r>
      <w:proofErr w:type="gramEnd"/>
      <w:r>
        <w:rPr>
          <w:sz w:val="24"/>
          <w:szCs w:val="24"/>
        </w:rPr>
        <w:t>_______________________________________________</w:t>
      </w:r>
    </w:p>
    <w:p w14:paraId="2CA3E43E" w14:textId="77777777" w:rsidR="003E7EA6" w:rsidRDefault="003E7EA6" w:rsidP="00027DE2">
      <w:pPr>
        <w:rPr>
          <w:sz w:val="24"/>
          <w:szCs w:val="24"/>
        </w:rPr>
      </w:pPr>
    </w:p>
    <w:p w14:paraId="62FE7F46" w14:textId="77777777" w:rsidR="003E7EA6" w:rsidRDefault="003E7EA6" w:rsidP="00027DE2">
      <w:pPr>
        <w:rPr>
          <w:sz w:val="24"/>
          <w:szCs w:val="24"/>
        </w:rPr>
      </w:pPr>
    </w:p>
    <w:p w14:paraId="4CCAA44B" w14:textId="77777777" w:rsidR="003E7EA6" w:rsidRDefault="003E7EA6" w:rsidP="00027DE2">
      <w:pPr>
        <w:rPr>
          <w:sz w:val="24"/>
          <w:szCs w:val="24"/>
        </w:rPr>
      </w:pPr>
    </w:p>
    <w:p w14:paraId="470D6C50" w14:textId="2FA88565" w:rsidR="003E7EA6" w:rsidRDefault="003E7EA6" w:rsidP="00027DE2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83E79BB" w14:textId="0D84BD24" w:rsidR="003E7EA6" w:rsidRDefault="003E7EA6" w:rsidP="00027DE2">
      <w:pPr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</w:t>
      </w:r>
    </w:p>
    <w:p w14:paraId="41032AE1" w14:textId="77777777" w:rsidR="003E7EA6" w:rsidRDefault="003E7EA6" w:rsidP="00027DE2">
      <w:pPr>
        <w:rPr>
          <w:sz w:val="24"/>
          <w:szCs w:val="24"/>
        </w:rPr>
      </w:pPr>
    </w:p>
    <w:p w14:paraId="19658538" w14:textId="77777777" w:rsidR="003E7EA6" w:rsidRDefault="003E7EA6" w:rsidP="00027DE2">
      <w:pPr>
        <w:rPr>
          <w:sz w:val="24"/>
          <w:szCs w:val="24"/>
        </w:rPr>
      </w:pPr>
    </w:p>
    <w:p w14:paraId="35566D3C" w14:textId="77777777" w:rsidR="003E7EA6" w:rsidRDefault="003E7EA6" w:rsidP="00027DE2">
      <w:pPr>
        <w:rPr>
          <w:sz w:val="24"/>
          <w:szCs w:val="24"/>
        </w:rPr>
      </w:pPr>
    </w:p>
    <w:p w14:paraId="2F56514A" w14:textId="656E78AE" w:rsidR="003E7EA6" w:rsidRDefault="003E7EA6" w:rsidP="00027DE2">
      <w:pPr>
        <w:rPr>
          <w:sz w:val="24"/>
          <w:szCs w:val="24"/>
        </w:rPr>
      </w:pPr>
      <w:r>
        <w:rPr>
          <w:sz w:val="24"/>
          <w:szCs w:val="24"/>
        </w:rPr>
        <w:t xml:space="preserve">Date Motion Approved and </w:t>
      </w:r>
      <w:proofErr w:type="gramStart"/>
      <w:r>
        <w:rPr>
          <w:sz w:val="24"/>
          <w:szCs w:val="24"/>
        </w:rPr>
        <w:t>Past:_</w:t>
      </w:r>
      <w:proofErr w:type="gramEnd"/>
      <w:r>
        <w:rPr>
          <w:sz w:val="24"/>
          <w:szCs w:val="24"/>
        </w:rPr>
        <w:t>_________________________________</w:t>
      </w:r>
    </w:p>
    <w:p w14:paraId="2058AEC7" w14:textId="69501844" w:rsidR="003E7EA6" w:rsidRDefault="003E7EA6" w:rsidP="00027DE2">
      <w:pPr>
        <w:rPr>
          <w:sz w:val="24"/>
          <w:szCs w:val="24"/>
        </w:rPr>
      </w:pPr>
    </w:p>
    <w:p w14:paraId="562FAC75" w14:textId="23F9E4AA" w:rsidR="00027DE2" w:rsidRPr="00027DE2" w:rsidRDefault="00027DE2" w:rsidP="00027DE2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027DE2" w:rsidRPr="00027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BDE64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907F7"/>
    <w:multiLevelType w:val="hybridMultilevel"/>
    <w:tmpl w:val="C772D8F6"/>
    <w:lvl w:ilvl="0" w:tplc="4ADC42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101E7"/>
    <w:multiLevelType w:val="hybridMultilevel"/>
    <w:tmpl w:val="EDA80194"/>
    <w:lvl w:ilvl="0" w:tplc="91D898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087B4F"/>
    <w:multiLevelType w:val="hybridMultilevel"/>
    <w:tmpl w:val="42F89A38"/>
    <w:lvl w:ilvl="0" w:tplc="6922BC4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" w15:restartNumberingAfterBreak="0">
    <w:nsid w:val="12934AA2"/>
    <w:multiLevelType w:val="hybridMultilevel"/>
    <w:tmpl w:val="EBE41FDA"/>
    <w:lvl w:ilvl="0" w:tplc="672683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7943B48"/>
    <w:multiLevelType w:val="hybridMultilevel"/>
    <w:tmpl w:val="C262CBF6"/>
    <w:lvl w:ilvl="0" w:tplc="E4A41C8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A5B429B"/>
    <w:multiLevelType w:val="hybridMultilevel"/>
    <w:tmpl w:val="82E40788"/>
    <w:lvl w:ilvl="0" w:tplc="CBAE6F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B87E51"/>
    <w:multiLevelType w:val="hybridMultilevel"/>
    <w:tmpl w:val="B90C9D28"/>
    <w:lvl w:ilvl="0" w:tplc="25E052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C46494"/>
    <w:multiLevelType w:val="hybridMultilevel"/>
    <w:tmpl w:val="0430F94E"/>
    <w:lvl w:ilvl="0" w:tplc="C5967F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245B7"/>
    <w:multiLevelType w:val="hybridMultilevel"/>
    <w:tmpl w:val="ABA8B6DA"/>
    <w:lvl w:ilvl="0" w:tplc="FC3411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034DCB"/>
    <w:multiLevelType w:val="hybridMultilevel"/>
    <w:tmpl w:val="30DCF0C0"/>
    <w:lvl w:ilvl="0" w:tplc="B5FAE9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C01568"/>
    <w:multiLevelType w:val="hybridMultilevel"/>
    <w:tmpl w:val="0ABC3888"/>
    <w:lvl w:ilvl="0" w:tplc="5810B5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4D1E88"/>
    <w:multiLevelType w:val="hybridMultilevel"/>
    <w:tmpl w:val="54D61A78"/>
    <w:lvl w:ilvl="0" w:tplc="977A96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31407E"/>
    <w:multiLevelType w:val="hybridMultilevel"/>
    <w:tmpl w:val="AA563C02"/>
    <w:lvl w:ilvl="0" w:tplc="93FE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557EC4"/>
    <w:multiLevelType w:val="hybridMultilevel"/>
    <w:tmpl w:val="A8BCD81C"/>
    <w:lvl w:ilvl="0" w:tplc="C51A2736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34E609D8"/>
    <w:multiLevelType w:val="hybridMultilevel"/>
    <w:tmpl w:val="B776DCFE"/>
    <w:lvl w:ilvl="0" w:tplc="9C7247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DA41B5"/>
    <w:multiLevelType w:val="hybridMultilevel"/>
    <w:tmpl w:val="4C34B652"/>
    <w:lvl w:ilvl="0" w:tplc="7ACA2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B17BA"/>
    <w:multiLevelType w:val="hybridMultilevel"/>
    <w:tmpl w:val="AD1A6EBE"/>
    <w:lvl w:ilvl="0" w:tplc="4ACE3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2874E3"/>
    <w:multiLevelType w:val="hybridMultilevel"/>
    <w:tmpl w:val="5BCE64FC"/>
    <w:lvl w:ilvl="0" w:tplc="B718C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9D5572"/>
    <w:multiLevelType w:val="hybridMultilevel"/>
    <w:tmpl w:val="AEB864B2"/>
    <w:lvl w:ilvl="0" w:tplc="33DCE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DF3A64"/>
    <w:multiLevelType w:val="hybridMultilevel"/>
    <w:tmpl w:val="9F78368C"/>
    <w:lvl w:ilvl="0" w:tplc="3236CD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F257CE"/>
    <w:multiLevelType w:val="hybridMultilevel"/>
    <w:tmpl w:val="AC002C50"/>
    <w:lvl w:ilvl="0" w:tplc="7E90FF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875BF2"/>
    <w:multiLevelType w:val="hybridMultilevel"/>
    <w:tmpl w:val="C8E21976"/>
    <w:lvl w:ilvl="0" w:tplc="C090D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7600343"/>
    <w:multiLevelType w:val="hybridMultilevel"/>
    <w:tmpl w:val="10D061C4"/>
    <w:lvl w:ilvl="0" w:tplc="A790F2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436FBF"/>
    <w:multiLevelType w:val="hybridMultilevel"/>
    <w:tmpl w:val="E21CDC7A"/>
    <w:lvl w:ilvl="0" w:tplc="A25C4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CB565E"/>
    <w:multiLevelType w:val="hybridMultilevel"/>
    <w:tmpl w:val="CB284476"/>
    <w:lvl w:ilvl="0" w:tplc="6CD8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61E3"/>
    <w:multiLevelType w:val="hybridMultilevel"/>
    <w:tmpl w:val="7194DC16"/>
    <w:lvl w:ilvl="0" w:tplc="17DE0BA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4C8B2C53"/>
    <w:multiLevelType w:val="hybridMultilevel"/>
    <w:tmpl w:val="178CBC0E"/>
    <w:lvl w:ilvl="0" w:tplc="EE42F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6E2ABE"/>
    <w:multiLevelType w:val="hybridMultilevel"/>
    <w:tmpl w:val="9ED4B074"/>
    <w:lvl w:ilvl="0" w:tplc="03EA91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E8452CB"/>
    <w:multiLevelType w:val="hybridMultilevel"/>
    <w:tmpl w:val="D1AC71E2"/>
    <w:lvl w:ilvl="0" w:tplc="15E2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7045D1"/>
    <w:multiLevelType w:val="hybridMultilevel"/>
    <w:tmpl w:val="B4E8C91A"/>
    <w:lvl w:ilvl="0" w:tplc="3732CB6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52A14374"/>
    <w:multiLevelType w:val="hybridMultilevel"/>
    <w:tmpl w:val="9CC49166"/>
    <w:lvl w:ilvl="0" w:tplc="9D66D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9176A2"/>
    <w:multiLevelType w:val="hybridMultilevel"/>
    <w:tmpl w:val="2BFE236C"/>
    <w:lvl w:ilvl="0" w:tplc="509ABC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DC3517"/>
    <w:multiLevelType w:val="hybridMultilevel"/>
    <w:tmpl w:val="108AD9CE"/>
    <w:lvl w:ilvl="0" w:tplc="BBEE2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EF0DCF"/>
    <w:multiLevelType w:val="hybridMultilevel"/>
    <w:tmpl w:val="98E62BCA"/>
    <w:lvl w:ilvl="0" w:tplc="83DABC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D4732A9"/>
    <w:multiLevelType w:val="hybridMultilevel"/>
    <w:tmpl w:val="77C429D6"/>
    <w:lvl w:ilvl="0" w:tplc="2DDA8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5A506D"/>
    <w:multiLevelType w:val="hybridMultilevel"/>
    <w:tmpl w:val="7B12EBDA"/>
    <w:lvl w:ilvl="0" w:tplc="AEE071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E716A7"/>
    <w:multiLevelType w:val="hybridMultilevel"/>
    <w:tmpl w:val="4F1695DA"/>
    <w:lvl w:ilvl="0" w:tplc="F2F09E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3614FE5"/>
    <w:multiLevelType w:val="hybridMultilevel"/>
    <w:tmpl w:val="AA24BE8C"/>
    <w:lvl w:ilvl="0" w:tplc="88E8A1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DD1C5C"/>
    <w:multiLevelType w:val="hybridMultilevel"/>
    <w:tmpl w:val="30CC8EC4"/>
    <w:lvl w:ilvl="0" w:tplc="8A9629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3319AB"/>
    <w:multiLevelType w:val="hybridMultilevel"/>
    <w:tmpl w:val="F33AA8EC"/>
    <w:lvl w:ilvl="0" w:tplc="9FCCFA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AD42214"/>
    <w:multiLevelType w:val="hybridMultilevel"/>
    <w:tmpl w:val="EC7029DC"/>
    <w:lvl w:ilvl="0" w:tplc="8FD09F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D313674"/>
    <w:multiLevelType w:val="hybridMultilevel"/>
    <w:tmpl w:val="04DA84FA"/>
    <w:lvl w:ilvl="0" w:tplc="E49A7402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3" w15:restartNumberingAfterBreak="0">
    <w:nsid w:val="6E306617"/>
    <w:multiLevelType w:val="hybridMultilevel"/>
    <w:tmpl w:val="D41AA2AC"/>
    <w:lvl w:ilvl="0" w:tplc="204C8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3A3DCD"/>
    <w:multiLevelType w:val="hybridMultilevel"/>
    <w:tmpl w:val="F0D4B038"/>
    <w:lvl w:ilvl="0" w:tplc="E576770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5" w15:restartNumberingAfterBreak="0">
    <w:nsid w:val="721B557C"/>
    <w:multiLevelType w:val="hybridMultilevel"/>
    <w:tmpl w:val="16B0B61C"/>
    <w:lvl w:ilvl="0" w:tplc="B0403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EB462C"/>
    <w:multiLevelType w:val="hybridMultilevel"/>
    <w:tmpl w:val="4386E0C0"/>
    <w:lvl w:ilvl="0" w:tplc="339C43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7AD04AE"/>
    <w:multiLevelType w:val="hybridMultilevel"/>
    <w:tmpl w:val="B016C322"/>
    <w:lvl w:ilvl="0" w:tplc="384E97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5A5D90"/>
    <w:multiLevelType w:val="hybridMultilevel"/>
    <w:tmpl w:val="18FA9C1A"/>
    <w:lvl w:ilvl="0" w:tplc="E8603F7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9" w15:restartNumberingAfterBreak="0">
    <w:nsid w:val="7F470985"/>
    <w:multiLevelType w:val="hybridMultilevel"/>
    <w:tmpl w:val="1A48ACF8"/>
    <w:lvl w:ilvl="0" w:tplc="50289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0316568">
    <w:abstractNumId w:val="25"/>
  </w:num>
  <w:num w:numId="2" w16cid:durableId="1011876111">
    <w:abstractNumId w:val="45"/>
  </w:num>
  <w:num w:numId="3" w16cid:durableId="2101245218">
    <w:abstractNumId w:val="32"/>
  </w:num>
  <w:num w:numId="4" w16cid:durableId="1366516875">
    <w:abstractNumId w:val="6"/>
  </w:num>
  <w:num w:numId="5" w16cid:durableId="2018387306">
    <w:abstractNumId w:val="23"/>
  </w:num>
  <w:num w:numId="6" w16cid:durableId="96292037">
    <w:abstractNumId w:val="12"/>
  </w:num>
  <w:num w:numId="7" w16cid:durableId="1760519271">
    <w:abstractNumId w:val="28"/>
  </w:num>
  <w:num w:numId="8" w16cid:durableId="2071683203">
    <w:abstractNumId w:val="17"/>
  </w:num>
  <w:num w:numId="9" w16cid:durableId="1200320896">
    <w:abstractNumId w:val="41"/>
  </w:num>
  <w:num w:numId="10" w16cid:durableId="1098327444">
    <w:abstractNumId w:val="3"/>
  </w:num>
  <w:num w:numId="11" w16cid:durableId="860629522">
    <w:abstractNumId w:val="4"/>
  </w:num>
  <w:num w:numId="12" w16cid:durableId="118381458">
    <w:abstractNumId w:val="49"/>
  </w:num>
  <w:num w:numId="13" w16cid:durableId="1609775719">
    <w:abstractNumId w:val="2"/>
  </w:num>
  <w:num w:numId="14" w16cid:durableId="1020666198">
    <w:abstractNumId w:val="44"/>
  </w:num>
  <w:num w:numId="15" w16cid:durableId="1245527924">
    <w:abstractNumId w:val="48"/>
  </w:num>
  <w:num w:numId="16" w16cid:durableId="622538003">
    <w:abstractNumId w:val="42"/>
  </w:num>
  <w:num w:numId="17" w16cid:durableId="1704132713">
    <w:abstractNumId w:val="46"/>
  </w:num>
  <w:num w:numId="18" w16cid:durableId="968323871">
    <w:abstractNumId w:val="30"/>
  </w:num>
  <w:num w:numId="19" w16cid:durableId="1642073134">
    <w:abstractNumId w:val="26"/>
  </w:num>
  <w:num w:numId="20" w16cid:durableId="607740860">
    <w:abstractNumId w:val="16"/>
  </w:num>
  <w:num w:numId="21" w16cid:durableId="1018234308">
    <w:abstractNumId w:val="18"/>
  </w:num>
  <w:num w:numId="22" w16cid:durableId="1076322079">
    <w:abstractNumId w:val="40"/>
  </w:num>
  <w:num w:numId="23" w16cid:durableId="719092818">
    <w:abstractNumId w:val="7"/>
  </w:num>
  <w:num w:numId="24" w16cid:durableId="1131171520">
    <w:abstractNumId w:val="29"/>
  </w:num>
  <w:num w:numId="25" w16cid:durableId="145706369">
    <w:abstractNumId w:val="8"/>
  </w:num>
  <w:num w:numId="26" w16cid:durableId="738402111">
    <w:abstractNumId w:val="15"/>
  </w:num>
  <w:num w:numId="27" w16cid:durableId="1575167422">
    <w:abstractNumId w:val="10"/>
  </w:num>
  <w:num w:numId="28" w16cid:durableId="1297763892">
    <w:abstractNumId w:val="33"/>
  </w:num>
  <w:num w:numId="29" w16cid:durableId="462112628">
    <w:abstractNumId w:val="24"/>
  </w:num>
  <w:num w:numId="30" w16cid:durableId="107313533">
    <w:abstractNumId w:val="37"/>
  </w:num>
  <w:num w:numId="31" w16cid:durableId="173306611">
    <w:abstractNumId w:val="1"/>
  </w:num>
  <w:num w:numId="32" w16cid:durableId="1546603780">
    <w:abstractNumId w:val="13"/>
  </w:num>
  <w:num w:numId="33" w16cid:durableId="723258505">
    <w:abstractNumId w:val="43"/>
  </w:num>
  <w:num w:numId="34" w16cid:durableId="1274821510">
    <w:abstractNumId w:val="31"/>
  </w:num>
  <w:num w:numId="35" w16cid:durableId="986131741">
    <w:abstractNumId w:val="22"/>
  </w:num>
  <w:num w:numId="36" w16cid:durableId="1091200908">
    <w:abstractNumId w:val="38"/>
  </w:num>
  <w:num w:numId="37" w16cid:durableId="56634914">
    <w:abstractNumId w:val="35"/>
  </w:num>
  <w:num w:numId="38" w16cid:durableId="610669872">
    <w:abstractNumId w:val="27"/>
  </w:num>
  <w:num w:numId="39" w16cid:durableId="1840730396">
    <w:abstractNumId w:val="0"/>
  </w:num>
  <w:num w:numId="40" w16cid:durableId="1926645976">
    <w:abstractNumId w:val="36"/>
  </w:num>
  <w:num w:numId="41" w16cid:durableId="70320357">
    <w:abstractNumId w:val="9"/>
  </w:num>
  <w:num w:numId="42" w16cid:durableId="324667532">
    <w:abstractNumId w:val="20"/>
  </w:num>
  <w:num w:numId="43" w16cid:durableId="1468353195">
    <w:abstractNumId w:val="21"/>
  </w:num>
  <w:num w:numId="44" w16cid:durableId="1404987066">
    <w:abstractNumId w:val="39"/>
  </w:num>
  <w:num w:numId="45" w16cid:durableId="716777488">
    <w:abstractNumId w:val="47"/>
  </w:num>
  <w:num w:numId="46" w16cid:durableId="205410750">
    <w:abstractNumId w:val="19"/>
  </w:num>
  <w:num w:numId="47" w16cid:durableId="642470467">
    <w:abstractNumId w:val="11"/>
  </w:num>
  <w:num w:numId="48" w16cid:durableId="670068455">
    <w:abstractNumId w:val="5"/>
  </w:num>
  <w:num w:numId="49" w16cid:durableId="364016693">
    <w:abstractNumId w:val="14"/>
  </w:num>
  <w:num w:numId="50" w16cid:durableId="1924336091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3"/>
    <w:rsid w:val="00007B00"/>
    <w:rsid w:val="00010878"/>
    <w:rsid w:val="00012029"/>
    <w:rsid w:val="0001477B"/>
    <w:rsid w:val="00022A9F"/>
    <w:rsid w:val="00026F84"/>
    <w:rsid w:val="00027DE2"/>
    <w:rsid w:val="00030077"/>
    <w:rsid w:val="00031354"/>
    <w:rsid w:val="0003501A"/>
    <w:rsid w:val="0003686E"/>
    <w:rsid w:val="00036899"/>
    <w:rsid w:val="00040D13"/>
    <w:rsid w:val="00045DF5"/>
    <w:rsid w:val="00045E4D"/>
    <w:rsid w:val="000522CD"/>
    <w:rsid w:val="00054EBC"/>
    <w:rsid w:val="0005639D"/>
    <w:rsid w:val="000743C0"/>
    <w:rsid w:val="0007712B"/>
    <w:rsid w:val="0008482A"/>
    <w:rsid w:val="000903A3"/>
    <w:rsid w:val="000B4EF7"/>
    <w:rsid w:val="000C16C9"/>
    <w:rsid w:val="000C71DC"/>
    <w:rsid w:val="000D27D1"/>
    <w:rsid w:val="000D679C"/>
    <w:rsid w:val="000E2BCD"/>
    <w:rsid w:val="000E762D"/>
    <w:rsid w:val="000F1632"/>
    <w:rsid w:val="000F48E7"/>
    <w:rsid w:val="000F7E90"/>
    <w:rsid w:val="0010187F"/>
    <w:rsid w:val="00105E7E"/>
    <w:rsid w:val="001063F6"/>
    <w:rsid w:val="00113C31"/>
    <w:rsid w:val="00115F24"/>
    <w:rsid w:val="00120B7F"/>
    <w:rsid w:val="00122972"/>
    <w:rsid w:val="00126068"/>
    <w:rsid w:val="001260A3"/>
    <w:rsid w:val="00130FD0"/>
    <w:rsid w:val="00132138"/>
    <w:rsid w:val="0013300E"/>
    <w:rsid w:val="00133DE1"/>
    <w:rsid w:val="001442CD"/>
    <w:rsid w:val="00146023"/>
    <w:rsid w:val="001478BB"/>
    <w:rsid w:val="00147C56"/>
    <w:rsid w:val="001565F1"/>
    <w:rsid w:val="00162858"/>
    <w:rsid w:val="001661ED"/>
    <w:rsid w:val="00166E12"/>
    <w:rsid w:val="001761C8"/>
    <w:rsid w:val="001A035A"/>
    <w:rsid w:val="001A5428"/>
    <w:rsid w:val="001B4013"/>
    <w:rsid w:val="001B71C4"/>
    <w:rsid w:val="001C1233"/>
    <w:rsid w:val="001C312D"/>
    <w:rsid w:val="001D2EA6"/>
    <w:rsid w:val="001E1C82"/>
    <w:rsid w:val="001E28C3"/>
    <w:rsid w:val="001E648E"/>
    <w:rsid w:val="001F186E"/>
    <w:rsid w:val="001F5D66"/>
    <w:rsid w:val="001F5F78"/>
    <w:rsid w:val="00201CC2"/>
    <w:rsid w:val="00203560"/>
    <w:rsid w:val="00221D79"/>
    <w:rsid w:val="00222DF5"/>
    <w:rsid w:val="00235100"/>
    <w:rsid w:val="0023656B"/>
    <w:rsid w:val="00252A13"/>
    <w:rsid w:val="00260D6A"/>
    <w:rsid w:val="002612AB"/>
    <w:rsid w:val="00271624"/>
    <w:rsid w:val="00273E69"/>
    <w:rsid w:val="00273FD2"/>
    <w:rsid w:val="002B5F0F"/>
    <w:rsid w:val="002C6304"/>
    <w:rsid w:val="002C6F6C"/>
    <w:rsid w:val="002D7FDC"/>
    <w:rsid w:val="003008F6"/>
    <w:rsid w:val="00302BF3"/>
    <w:rsid w:val="00304CEA"/>
    <w:rsid w:val="00310CB0"/>
    <w:rsid w:val="00312A56"/>
    <w:rsid w:val="00315A52"/>
    <w:rsid w:val="003206B4"/>
    <w:rsid w:val="00324111"/>
    <w:rsid w:val="00324290"/>
    <w:rsid w:val="00325021"/>
    <w:rsid w:val="0032594D"/>
    <w:rsid w:val="003346D6"/>
    <w:rsid w:val="003406B8"/>
    <w:rsid w:val="0034137C"/>
    <w:rsid w:val="00355326"/>
    <w:rsid w:val="00355FEC"/>
    <w:rsid w:val="00374DC0"/>
    <w:rsid w:val="00377566"/>
    <w:rsid w:val="00380CA3"/>
    <w:rsid w:val="00390499"/>
    <w:rsid w:val="00392959"/>
    <w:rsid w:val="00394C25"/>
    <w:rsid w:val="003A071B"/>
    <w:rsid w:val="003A3176"/>
    <w:rsid w:val="003A42E6"/>
    <w:rsid w:val="003A43BA"/>
    <w:rsid w:val="003B6539"/>
    <w:rsid w:val="003B70E1"/>
    <w:rsid w:val="003B76E0"/>
    <w:rsid w:val="003C19DE"/>
    <w:rsid w:val="003C68CC"/>
    <w:rsid w:val="003C77B9"/>
    <w:rsid w:val="003D2C8C"/>
    <w:rsid w:val="003D3D61"/>
    <w:rsid w:val="003E7EA6"/>
    <w:rsid w:val="003F5269"/>
    <w:rsid w:val="003F6251"/>
    <w:rsid w:val="003F760E"/>
    <w:rsid w:val="00401F72"/>
    <w:rsid w:val="004029E0"/>
    <w:rsid w:val="004060CC"/>
    <w:rsid w:val="0041294D"/>
    <w:rsid w:val="00426EF0"/>
    <w:rsid w:val="00427A3D"/>
    <w:rsid w:val="00450E35"/>
    <w:rsid w:val="00452F27"/>
    <w:rsid w:val="00464776"/>
    <w:rsid w:val="00465B04"/>
    <w:rsid w:val="00465C6A"/>
    <w:rsid w:val="0046736C"/>
    <w:rsid w:val="00473E83"/>
    <w:rsid w:val="00475960"/>
    <w:rsid w:val="0048049B"/>
    <w:rsid w:val="00481BEF"/>
    <w:rsid w:val="00484D86"/>
    <w:rsid w:val="0048578F"/>
    <w:rsid w:val="00496120"/>
    <w:rsid w:val="004A0FC0"/>
    <w:rsid w:val="004B6A35"/>
    <w:rsid w:val="004B76FB"/>
    <w:rsid w:val="004C0832"/>
    <w:rsid w:val="004C0D08"/>
    <w:rsid w:val="004D53A8"/>
    <w:rsid w:val="004E60C1"/>
    <w:rsid w:val="004E6965"/>
    <w:rsid w:val="00501310"/>
    <w:rsid w:val="00510386"/>
    <w:rsid w:val="00511508"/>
    <w:rsid w:val="0051593A"/>
    <w:rsid w:val="00516ADE"/>
    <w:rsid w:val="00534F7B"/>
    <w:rsid w:val="00541C27"/>
    <w:rsid w:val="00554028"/>
    <w:rsid w:val="00554AF2"/>
    <w:rsid w:val="005641AD"/>
    <w:rsid w:val="00571578"/>
    <w:rsid w:val="00594239"/>
    <w:rsid w:val="005964CC"/>
    <w:rsid w:val="005A7BEC"/>
    <w:rsid w:val="005B43CF"/>
    <w:rsid w:val="005B4AAE"/>
    <w:rsid w:val="005B69CD"/>
    <w:rsid w:val="005C316D"/>
    <w:rsid w:val="005C722E"/>
    <w:rsid w:val="005E0534"/>
    <w:rsid w:val="005E0F7A"/>
    <w:rsid w:val="005E30B3"/>
    <w:rsid w:val="005E43F3"/>
    <w:rsid w:val="005F0148"/>
    <w:rsid w:val="005F2D64"/>
    <w:rsid w:val="0060070A"/>
    <w:rsid w:val="00606D7C"/>
    <w:rsid w:val="00607CD7"/>
    <w:rsid w:val="00611892"/>
    <w:rsid w:val="006176F7"/>
    <w:rsid w:val="00620BE7"/>
    <w:rsid w:val="00622B0C"/>
    <w:rsid w:val="00627A1C"/>
    <w:rsid w:val="00632194"/>
    <w:rsid w:val="00632F93"/>
    <w:rsid w:val="00634A33"/>
    <w:rsid w:val="0064126E"/>
    <w:rsid w:val="00642BCE"/>
    <w:rsid w:val="0064716E"/>
    <w:rsid w:val="00664743"/>
    <w:rsid w:val="006720F0"/>
    <w:rsid w:val="006775B0"/>
    <w:rsid w:val="0068073F"/>
    <w:rsid w:val="006A565E"/>
    <w:rsid w:val="006B0EC6"/>
    <w:rsid w:val="006B3306"/>
    <w:rsid w:val="006B4E52"/>
    <w:rsid w:val="006B509D"/>
    <w:rsid w:val="006C601B"/>
    <w:rsid w:val="006D44B2"/>
    <w:rsid w:val="006D705E"/>
    <w:rsid w:val="006E0413"/>
    <w:rsid w:val="006E2377"/>
    <w:rsid w:val="006F2CE2"/>
    <w:rsid w:val="007000CF"/>
    <w:rsid w:val="00704406"/>
    <w:rsid w:val="007069AE"/>
    <w:rsid w:val="00735237"/>
    <w:rsid w:val="00745825"/>
    <w:rsid w:val="00763A8B"/>
    <w:rsid w:val="007657D7"/>
    <w:rsid w:val="00767C47"/>
    <w:rsid w:val="007717BF"/>
    <w:rsid w:val="00777E0D"/>
    <w:rsid w:val="007817E9"/>
    <w:rsid w:val="007841E9"/>
    <w:rsid w:val="00786D83"/>
    <w:rsid w:val="00792707"/>
    <w:rsid w:val="00795986"/>
    <w:rsid w:val="007966B8"/>
    <w:rsid w:val="00797969"/>
    <w:rsid w:val="007B0EA7"/>
    <w:rsid w:val="007B717C"/>
    <w:rsid w:val="007C3AF6"/>
    <w:rsid w:val="007C4002"/>
    <w:rsid w:val="007D7904"/>
    <w:rsid w:val="007E5B66"/>
    <w:rsid w:val="007F2414"/>
    <w:rsid w:val="007F30B6"/>
    <w:rsid w:val="00802A3C"/>
    <w:rsid w:val="00816439"/>
    <w:rsid w:val="00817D66"/>
    <w:rsid w:val="00820A29"/>
    <w:rsid w:val="00821DFC"/>
    <w:rsid w:val="00830F7F"/>
    <w:rsid w:val="00831B98"/>
    <w:rsid w:val="0083559C"/>
    <w:rsid w:val="00840DB1"/>
    <w:rsid w:val="00843C0F"/>
    <w:rsid w:val="00847751"/>
    <w:rsid w:val="0085262A"/>
    <w:rsid w:val="00865A24"/>
    <w:rsid w:val="00871EE7"/>
    <w:rsid w:val="00881663"/>
    <w:rsid w:val="0088791F"/>
    <w:rsid w:val="00887FB6"/>
    <w:rsid w:val="00890026"/>
    <w:rsid w:val="008907F7"/>
    <w:rsid w:val="0089197B"/>
    <w:rsid w:val="008949C2"/>
    <w:rsid w:val="008957D2"/>
    <w:rsid w:val="008A05A7"/>
    <w:rsid w:val="008A2643"/>
    <w:rsid w:val="008A3606"/>
    <w:rsid w:val="008B5162"/>
    <w:rsid w:val="008C70BB"/>
    <w:rsid w:val="008D128C"/>
    <w:rsid w:val="008F7575"/>
    <w:rsid w:val="009041DE"/>
    <w:rsid w:val="00906842"/>
    <w:rsid w:val="00920138"/>
    <w:rsid w:val="00921590"/>
    <w:rsid w:val="00922FC7"/>
    <w:rsid w:val="00944F16"/>
    <w:rsid w:val="00955CAF"/>
    <w:rsid w:val="009562AD"/>
    <w:rsid w:val="009614D3"/>
    <w:rsid w:val="00961E76"/>
    <w:rsid w:val="009819EC"/>
    <w:rsid w:val="00986A4D"/>
    <w:rsid w:val="009A3E69"/>
    <w:rsid w:val="009A6C62"/>
    <w:rsid w:val="009A73F4"/>
    <w:rsid w:val="009A7C6F"/>
    <w:rsid w:val="009B24A2"/>
    <w:rsid w:val="009B35B7"/>
    <w:rsid w:val="009C3A40"/>
    <w:rsid w:val="009C72DE"/>
    <w:rsid w:val="009D1120"/>
    <w:rsid w:val="009D11A2"/>
    <w:rsid w:val="009F5759"/>
    <w:rsid w:val="00A02499"/>
    <w:rsid w:val="00A0250A"/>
    <w:rsid w:val="00A12F09"/>
    <w:rsid w:val="00A215D8"/>
    <w:rsid w:val="00A3697E"/>
    <w:rsid w:val="00A40770"/>
    <w:rsid w:val="00A44CAA"/>
    <w:rsid w:val="00A4534A"/>
    <w:rsid w:val="00A45F4F"/>
    <w:rsid w:val="00A5068D"/>
    <w:rsid w:val="00A51AA3"/>
    <w:rsid w:val="00A75508"/>
    <w:rsid w:val="00A83F20"/>
    <w:rsid w:val="00A931EA"/>
    <w:rsid w:val="00A961BD"/>
    <w:rsid w:val="00A9713F"/>
    <w:rsid w:val="00A977C8"/>
    <w:rsid w:val="00AC0E55"/>
    <w:rsid w:val="00AC2081"/>
    <w:rsid w:val="00AD31D5"/>
    <w:rsid w:val="00AD7CCD"/>
    <w:rsid w:val="00AF1161"/>
    <w:rsid w:val="00B00126"/>
    <w:rsid w:val="00B14FA7"/>
    <w:rsid w:val="00B15712"/>
    <w:rsid w:val="00B30DBA"/>
    <w:rsid w:val="00B35528"/>
    <w:rsid w:val="00B368D3"/>
    <w:rsid w:val="00B40DE3"/>
    <w:rsid w:val="00B41E27"/>
    <w:rsid w:val="00B51294"/>
    <w:rsid w:val="00B51A50"/>
    <w:rsid w:val="00B53624"/>
    <w:rsid w:val="00B66BD0"/>
    <w:rsid w:val="00B80F0A"/>
    <w:rsid w:val="00B82814"/>
    <w:rsid w:val="00BA5DCA"/>
    <w:rsid w:val="00BD3658"/>
    <w:rsid w:val="00BE05DA"/>
    <w:rsid w:val="00BE6B0E"/>
    <w:rsid w:val="00BF1B60"/>
    <w:rsid w:val="00C02C95"/>
    <w:rsid w:val="00C0433C"/>
    <w:rsid w:val="00C0496F"/>
    <w:rsid w:val="00C134FB"/>
    <w:rsid w:val="00C13681"/>
    <w:rsid w:val="00C26D4B"/>
    <w:rsid w:val="00C27D86"/>
    <w:rsid w:val="00C353E1"/>
    <w:rsid w:val="00C434C7"/>
    <w:rsid w:val="00C43B91"/>
    <w:rsid w:val="00C5108D"/>
    <w:rsid w:val="00C52EE1"/>
    <w:rsid w:val="00C55561"/>
    <w:rsid w:val="00C60125"/>
    <w:rsid w:val="00C730D0"/>
    <w:rsid w:val="00C76C06"/>
    <w:rsid w:val="00C835FC"/>
    <w:rsid w:val="00C843C3"/>
    <w:rsid w:val="00C84564"/>
    <w:rsid w:val="00C852DF"/>
    <w:rsid w:val="00C8720C"/>
    <w:rsid w:val="00C918EA"/>
    <w:rsid w:val="00C93B0B"/>
    <w:rsid w:val="00C946AE"/>
    <w:rsid w:val="00C9787A"/>
    <w:rsid w:val="00CB2737"/>
    <w:rsid w:val="00CC4A0E"/>
    <w:rsid w:val="00CC5393"/>
    <w:rsid w:val="00CE26B4"/>
    <w:rsid w:val="00CF059E"/>
    <w:rsid w:val="00CF15B2"/>
    <w:rsid w:val="00D00854"/>
    <w:rsid w:val="00D018D4"/>
    <w:rsid w:val="00D01C32"/>
    <w:rsid w:val="00D170C8"/>
    <w:rsid w:val="00D20535"/>
    <w:rsid w:val="00D23FBD"/>
    <w:rsid w:val="00D34E90"/>
    <w:rsid w:val="00D4792F"/>
    <w:rsid w:val="00D5292E"/>
    <w:rsid w:val="00D563E4"/>
    <w:rsid w:val="00D62C51"/>
    <w:rsid w:val="00DA1F25"/>
    <w:rsid w:val="00DA4B9B"/>
    <w:rsid w:val="00DA6DD0"/>
    <w:rsid w:val="00DB60F9"/>
    <w:rsid w:val="00DC4B31"/>
    <w:rsid w:val="00DD24F3"/>
    <w:rsid w:val="00DE254D"/>
    <w:rsid w:val="00DF5EDE"/>
    <w:rsid w:val="00DF7381"/>
    <w:rsid w:val="00E05A10"/>
    <w:rsid w:val="00E0602A"/>
    <w:rsid w:val="00E10946"/>
    <w:rsid w:val="00E15C6E"/>
    <w:rsid w:val="00E24DAE"/>
    <w:rsid w:val="00E251B3"/>
    <w:rsid w:val="00E314DE"/>
    <w:rsid w:val="00E356BE"/>
    <w:rsid w:val="00E37188"/>
    <w:rsid w:val="00E4023E"/>
    <w:rsid w:val="00E42069"/>
    <w:rsid w:val="00E4464B"/>
    <w:rsid w:val="00E608E1"/>
    <w:rsid w:val="00E63E8E"/>
    <w:rsid w:val="00E647F4"/>
    <w:rsid w:val="00E66624"/>
    <w:rsid w:val="00E75C4B"/>
    <w:rsid w:val="00E83BF6"/>
    <w:rsid w:val="00E91176"/>
    <w:rsid w:val="00E94E25"/>
    <w:rsid w:val="00E95BCB"/>
    <w:rsid w:val="00EA7193"/>
    <w:rsid w:val="00EA7FF1"/>
    <w:rsid w:val="00EB63A8"/>
    <w:rsid w:val="00EC0F4C"/>
    <w:rsid w:val="00EC1898"/>
    <w:rsid w:val="00EE354D"/>
    <w:rsid w:val="00EE40FC"/>
    <w:rsid w:val="00EE4262"/>
    <w:rsid w:val="00EE7DB6"/>
    <w:rsid w:val="00EF7588"/>
    <w:rsid w:val="00F00620"/>
    <w:rsid w:val="00F01CFB"/>
    <w:rsid w:val="00F03D4A"/>
    <w:rsid w:val="00F04C2D"/>
    <w:rsid w:val="00F06452"/>
    <w:rsid w:val="00F1157D"/>
    <w:rsid w:val="00F21176"/>
    <w:rsid w:val="00F27D43"/>
    <w:rsid w:val="00F3338F"/>
    <w:rsid w:val="00F33F4E"/>
    <w:rsid w:val="00F37DBA"/>
    <w:rsid w:val="00F40BB7"/>
    <w:rsid w:val="00F40F68"/>
    <w:rsid w:val="00F420CA"/>
    <w:rsid w:val="00F42192"/>
    <w:rsid w:val="00F51ADC"/>
    <w:rsid w:val="00F61FF5"/>
    <w:rsid w:val="00F653F7"/>
    <w:rsid w:val="00F70666"/>
    <w:rsid w:val="00F71E82"/>
    <w:rsid w:val="00F73159"/>
    <w:rsid w:val="00F823A7"/>
    <w:rsid w:val="00F95C6E"/>
    <w:rsid w:val="00FB0674"/>
    <w:rsid w:val="00FB394C"/>
    <w:rsid w:val="00FB3FD0"/>
    <w:rsid w:val="00FB5326"/>
    <w:rsid w:val="00FB55EE"/>
    <w:rsid w:val="00FC56DE"/>
    <w:rsid w:val="00FD36F2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24F9"/>
  <w15:chartTrackingRefBased/>
  <w15:docId w15:val="{1CA0DBBA-DC68-47AD-9856-909E14D8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A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DB60F9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8A34-9B5A-4634-8D99-18895287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 Lloyd</dc:creator>
  <cp:keywords/>
  <dc:description/>
  <cp:lastModifiedBy>Rusk County OEM</cp:lastModifiedBy>
  <cp:revision>2</cp:revision>
  <cp:lastPrinted>2024-08-21T13:39:00Z</cp:lastPrinted>
  <dcterms:created xsi:type="dcterms:W3CDTF">2024-08-21T21:24:00Z</dcterms:created>
  <dcterms:modified xsi:type="dcterms:W3CDTF">2024-08-21T21:24:00Z</dcterms:modified>
</cp:coreProperties>
</file>